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2927E" w14:textId="2A4811AA" w:rsidR="0008665E" w:rsidRDefault="0029598E" w:rsidP="00754ED9">
      <w:pPr>
        <w:jc w:val="center"/>
        <w:rPr>
          <w:rFonts w:eastAsia="Times New Roman" w:cs="Arial"/>
          <w:szCs w:val="24"/>
        </w:rPr>
      </w:pPr>
      <w:r>
        <w:fldChar w:fldCharType="begin"/>
      </w:r>
      <w:r>
        <w:instrText xml:space="preserve"> </w:instrText>
      </w:r>
      <w:r>
        <w:instrText>INCLUDEPICTURE  "cid:image007.jpg@01D6C401.9D010730" \* MERGEFORMATINET</w:instrText>
      </w:r>
      <w:r>
        <w:instrText xml:space="preserve"> </w:instrText>
      </w:r>
      <w:r>
        <w:fldChar w:fldCharType="separate"/>
      </w:r>
      <w:r>
        <w:pict w14:anchorId="6EAAD2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A screenshot of a cell phoneDescription automatically generated" style="width:48.75pt;height:50.25pt">
            <v:imagedata r:id="rId5" r:href="rId6"/>
          </v:shape>
        </w:pict>
      </w:r>
      <w:r>
        <w:fldChar w:fldCharType="end"/>
      </w:r>
      <w:r w:rsidR="00754ED9">
        <w:rPr>
          <w:rFonts w:eastAsia="Times New Roman" w:cs="Arial"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3815B405" wp14:editId="34B759B0">
            <wp:simplePos x="0" y="0"/>
            <wp:positionH relativeFrom="margin">
              <wp:posOffset>991845</wp:posOffset>
            </wp:positionH>
            <wp:positionV relativeFrom="paragraph">
              <wp:posOffset>0</wp:posOffset>
            </wp:positionV>
            <wp:extent cx="4992370" cy="914400"/>
            <wp:effectExtent l="0" t="0" r="0" b="0"/>
            <wp:wrapTopAndBottom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237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E7D564" w14:textId="5766AA89" w:rsidR="0008665E" w:rsidRPr="0008665E" w:rsidRDefault="0008665E" w:rsidP="0008665E">
      <w:pPr>
        <w:spacing w:line="240" w:lineRule="auto"/>
        <w:jc w:val="center"/>
        <w:rPr>
          <w:rFonts w:eastAsia="Times New Roman" w:cs="Arial"/>
          <w:b/>
          <w:bCs/>
          <w:szCs w:val="24"/>
        </w:rPr>
      </w:pPr>
      <w:r w:rsidRPr="0008665E">
        <w:rPr>
          <w:rFonts w:eastAsia="Times New Roman" w:cs="Arial"/>
          <w:b/>
          <w:bCs/>
          <w:szCs w:val="24"/>
        </w:rPr>
        <w:t>Somerset Virtual School and Learning Support Team</w:t>
      </w:r>
    </w:p>
    <w:p w14:paraId="673D9D3E" w14:textId="1E23CA12" w:rsidR="0008665E" w:rsidRPr="00754ED9" w:rsidRDefault="0008665E" w:rsidP="00754ED9">
      <w:pPr>
        <w:spacing w:line="240" w:lineRule="auto"/>
        <w:jc w:val="center"/>
        <w:rPr>
          <w:rFonts w:ascii="Calibri" w:eastAsia="Times New Roman" w:hAnsi="Calibri" w:cs="Calibri"/>
          <w:sz w:val="22"/>
        </w:rPr>
      </w:pPr>
      <w:r>
        <w:rPr>
          <w:rFonts w:ascii="Calibri" w:eastAsia="Times New Roman" w:hAnsi="Calibri" w:cs="Calibri"/>
          <w:sz w:val="22"/>
        </w:rPr>
        <w:t>June 2021</w:t>
      </w:r>
    </w:p>
    <w:p w14:paraId="41C63D9F" w14:textId="77777777" w:rsidR="0008665E" w:rsidRDefault="0008665E" w:rsidP="0008665E">
      <w:pPr>
        <w:rPr>
          <w:rFonts w:cs="Arial"/>
          <w:szCs w:val="24"/>
        </w:rPr>
      </w:pPr>
      <w:r>
        <w:rPr>
          <w:rFonts w:cs="Arial"/>
          <w:szCs w:val="24"/>
        </w:rPr>
        <w:t>Dear Designated Teacher</w:t>
      </w:r>
    </w:p>
    <w:p w14:paraId="6D36DE64" w14:textId="77777777" w:rsidR="0008665E" w:rsidRDefault="0008665E" w:rsidP="0008665E">
      <w:pPr>
        <w:rPr>
          <w:rFonts w:cs="Arial"/>
          <w:szCs w:val="24"/>
        </w:rPr>
      </w:pPr>
    </w:p>
    <w:p w14:paraId="6CFE962A" w14:textId="090A3EEC" w:rsidR="0008665E" w:rsidRDefault="0008665E" w:rsidP="0008665E">
      <w:pPr>
        <w:rPr>
          <w:rFonts w:cs="Arial"/>
          <w:szCs w:val="24"/>
        </w:rPr>
      </w:pPr>
      <w:r>
        <w:rPr>
          <w:rFonts w:cs="Arial"/>
          <w:szCs w:val="24"/>
        </w:rPr>
        <w:t>We hope you had a restful half term break and had chance to recharge. It certainly has been another very difficult year for staff and young people and as we head into our final half-term, we hope that some of the ideas in this edition of SEMH SNAPSHOTS will be of benefit to you, your colleagues and your pupils.</w:t>
      </w:r>
    </w:p>
    <w:p w14:paraId="7DD3C290" w14:textId="77777777" w:rsidR="0008665E" w:rsidRDefault="0008665E" w:rsidP="0008665E">
      <w:pPr>
        <w:rPr>
          <w:rFonts w:ascii="Microsoft New Tai Lue" w:hAnsi="Microsoft New Tai Lue" w:cs="Microsoft New Tai Lue"/>
          <w:szCs w:val="24"/>
        </w:rPr>
      </w:pPr>
    </w:p>
    <w:p w14:paraId="14BD0420" w14:textId="5D512982" w:rsidR="0008665E" w:rsidRDefault="0008665E" w:rsidP="0008665E">
      <w:pPr>
        <w:rPr>
          <w:rFonts w:cs="Arial"/>
          <w:szCs w:val="24"/>
        </w:rPr>
      </w:pPr>
      <w:r>
        <w:rPr>
          <w:rFonts w:cs="Arial"/>
          <w:szCs w:val="24"/>
        </w:rPr>
        <w:t xml:space="preserve">Feel free to email us with your feedback on these “Snapshots” </w:t>
      </w:r>
      <w:proofErr w:type="gramStart"/>
      <w:r>
        <w:rPr>
          <w:rFonts w:cs="Arial"/>
          <w:szCs w:val="24"/>
        </w:rPr>
        <w:t>and also</w:t>
      </w:r>
      <w:proofErr w:type="gramEnd"/>
      <w:r>
        <w:rPr>
          <w:rFonts w:cs="Arial"/>
          <w:szCs w:val="24"/>
        </w:rPr>
        <w:t xml:space="preserve"> if you have any suggestions for us to include.</w:t>
      </w:r>
      <w:r w:rsidR="0077432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As before, these ideas will be applicable to all young people with SEMH needs but will be especially helpful; to consider for Looked After or Previously Looked After Children in your school.</w:t>
      </w:r>
      <w:r w:rsidR="0077432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It is a developing idea, which we hope will evolve over time and we will be adding the resources to our </w:t>
      </w:r>
      <w:hyperlink r:id="rId8" w:history="1">
        <w:r>
          <w:rPr>
            <w:rStyle w:val="Hyperlink"/>
            <w:rFonts w:cs="Arial"/>
            <w:szCs w:val="24"/>
          </w:rPr>
          <w:t>website</w:t>
        </w:r>
      </w:hyperlink>
      <w:r>
        <w:rPr>
          <w:rFonts w:cs="Arial"/>
          <w:szCs w:val="24"/>
        </w:rPr>
        <w:t xml:space="preserve">  so that you can refer back to them.</w:t>
      </w:r>
      <w:r w:rsidR="0077432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Your feedback will be important to us in developing this idea and assessing its usefulness.</w:t>
      </w:r>
    </w:p>
    <w:p w14:paraId="32540396" w14:textId="77777777" w:rsidR="0008665E" w:rsidRDefault="0008665E" w:rsidP="0008665E">
      <w:pPr>
        <w:rPr>
          <w:rFonts w:cs="Arial"/>
          <w:szCs w:val="24"/>
        </w:rPr>
      </w:pPr>
    </w:p>
    <w:p w14:paraId="5C1A61AA" w14:textId="2E6F7100" w:rsidR="0008665E" w:rsidRDefault="0008665E" w:rsidP="0008665E">
      <w:pPr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This edition of SEMH Snapshots has </w:t>
      </w:r>
      <w:r w:rsidR="00D665F1">
        <w:rPr>
          <w:rFonts w:cs="Arial"/>
          <w:b/>
          <w:bCs/>
          <w:szCs w:val="24"/>
        </w:rPr>
        <w:t>2</w:t>
      </w:r>
      <w:r>
        <w:rPr>
          <w:rFonts w:cs="Arial"/>
          <w:b/>
          <w:bCs/>
          <w:szCs w:val="24"/>
        </w:rPr>
        <w:t xml:space="preserve"> things for you</w:t>
      </w:r>
    </w:p>
    <w:p w14:paraId="3BB1E633" w14:textId="16F67BA2" w:rsidR="0008665E" w:rsidRDefault="0008665E" w:rsidP="0008665E">
      <w:pPr>
        <w:pStyle w:val="ListParagraph"/>
        <w:numPr>
          <w:ilvl w:val="0"/>
          <w:numId w:val="1"/>
        </w:numPr>
      </w:pPr>
      <w:r>
        <w:t>This link to a</w:t>
      </w:r>
      <w:r w:rsidR="0077432D">
        <w:t xml:space="preserve"> very useful and informative</w:t>
      </w:r>
      <w:r>
        <w:t xml:space="preserve"> SEMH Toolkit of Evidence Based Interventions</w:t>
      </w:r>
      <w:r w:rsidR="00D665F1">
        <w:t xml:space="preserve"> which promote the inclusion and support of children and young people with SEMH needs</w:t>
      </w:r>
      <w:r w:rsidR="0077432D">
        <w:t xml:space="preserve"> </w:t>
      </w:r>
      <w:hyperlink r:id="rId9" w:history="1">
        <w:r w:rsidR="0077432D">
          <w:rPr>
            <w:color w:val="0000FF"/>
            <w:u w:val="single"/>
          </w:rPr>
          <w:t>SEMH-Toolkit</w:t>
        </w:r>
      </w:hyperlink>
    </w:p>
    <w:p w14:paraId="08F1AD14" w14:textId="77777777" w:rsidR="00754ED9" w:rsidRDefault="00754ED9" w:rsidP="00754ED9">
      <w:pPr>
        <w:pStyle w:val="ListParagraph"/>
      </w:pPr>
    </w:p>
    <w:p w14:paraId="7270E92E" w14:textId="6E14DF5F" w:rsidR="0008665E" w:rsidRDefault="00D665F1" w:rsidP="0008665E">
      <w:pPr>
        <w:pStyle w:val="ListParagraph"/>
        <w:numPr>
          <w:ilvl w:val="0"/>
          <w:numId w:val="1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 xml:space="preserve">These </w:t>
      </w:r>
      <w:r w:rsidR="00843CAE">
        <w:rPr>
          <w:rFonts w:eastAsia="Times New Roman"/>
        </w:rPr>
        <w:t xml:space="preserve">helpful and </w:t>
      </w:r>
      <w:proofErr w:type="gramStart"/>
      <w:r w:rsidR="00843CAE">
        <w:rPr>
          <w:rFonts w:eastAsia="Times New Roman"/>
        </w:rPr>
        <w:t>thought provoking</w:t>
      </w:r>
      <w:proofErr w:type="gramEnd"/>
      <w:r>
        <w:rPr>
          <w:rFonts w:eastAsia="Times New Roman"/>
        </w:rPr>
        <w:t xml:space="preserve"> printable posters which have been found and used by colleagues.</w:t>
      </w:r>
    </w:p>
    <w:p w14:paraId="20B8F342" w14:textId="6BFDAAF1" w:rsidR="00843CAE" w:rsidRDefault="00843CAE" w:rsidP="00843CAE">
      <w:pPr>
        <w:spacing w:line="240" w:lineRule="auto"/>
        <w:rPr>
          <w:rFonts w:eastAsia="Times New Roman"/>
        </w:rPr>
      </w:pPr>
    </w:p>
    <w:p w14:paraId="2A9C52A7" w14:textId="2AC2047A" w:rsidR="00843CAE" w:rsidRDefault="00754ED9" w:rsidP="00843CAE">
      <w:pPr>
        <w:spacing w:line="240" w:lineRule="auto"/>
        <w:rPr>
          <w:rFonts w:eastAsia="Times New Roman"/>
        </w:rPr>
      </w:pPr>
      <w:r>
        <w:rPr>
          <w:rFonts w:eastAsia="Times New Roman"/>
        </w:rPr>
        <w:t xml:space="preserve">               </w:t>
      </w:r>
      <w:r w:rsidRPr="00843CAE">
        <w:rPr>
          <w:rFonts w:eastAsia="Times New Roman" w:cs="Times New Roman"/>
          <w:noProof/>
        </w:rPr>
        <w:drawing>
          <wp:inline distT="0" distB="0" distL="0" distR="0" wp14:anchorId="70328393" wp14:editId="31524394">
            <wp:extent cx="2043430" cy="2043430"/>
            <wp:effectExtent l="0" t="0" r="0" b="0"/>
            <wp:docPr id="7" name="Picture 7" descr="A poster showing the ways young people may behave and the reasons behind thi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oster showing the ways young people may behave and the reasons behind this.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842" cy="2059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 xml:space="preserve">                    </w:t>
      </w:r>
      <w:r w:rsidR="0077432D">
        <w:rPr>
          <w:noProof/>
        </w:rPr>
        <w:drawing>
          <wp:inline distT="0" distB="0" distL="0" distR="0" wp14:anchorId="12FBE02C" wp14:editId="4C31AFEF">
            <wp:extent cx="2044065" cy="2044065"/>
            <wp:effectExtent l="0" t="0" r="0" b="0"/>
            <wp:docPr id="5" name="Picture 5" descr="A poster showing a snappy way to be mindful in stressful situ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oster showing a snappy way to be mindful in stressful situations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395" cy="205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0CA9D" w14:textId="77777777" w:rsidR="0077432D" w:rsidRDefault="0077432D" w:rsidP="00843CAE">
      <w:pPr>
        <w:spacing w:line="240" w:lineRule="auto"/>
        <w:rPr>
          <w:rFonts w:eastAsia="Times New Roman"/>
        </w:rPr>
      </w:pPr>
    </w:p>
    <w:p w14:paraId="35DE8115" w14:textId="7879446A" w:rsidR="0077432D" w:rsidRPr="0077432D" w:rsidRDefault="0077432D" w:rsidP="0077432D">
      <w:pPr>
        <w:rPr>
          <w:sz w:val="22"/>
        </w:rPr>
      </w:pPr>
      <w:r>
        <w:rPr>
          <w:rFonts w:eastAsia="Times New Roman"/>
        </w:rPr>
        <w:t xml:space="preserve">In addition, we very much recommend that you look at the </w:t>
      </w:r>
      <w:proofErr w:type="spellStart"/>
      <w:r>
        <w:rPr>
          <w:rFonts w:eastAsia="Times New Roman"/>
        </w:rPr>
        <w:t>Youngminds</w:t>
      </w:r>
      <w:proofErr w:type="spellEnd"/>
      <w:r>
        <w:rPr>
          <w:rFonts w:eastAsia="Times New Roman"/>
        </w:rPr>
        <w:t xml:space="preserve"> website and </w:t>
      </w:r>
      <w:proofErr w:type="gramStart"/>
      <w:r>
        <w:rPr>
          <w:rFonts w:eastAsia="Times New Roman"/>
        </w:rPr>
        <w:t>in particular some</w:t>
      </w:r>
      <w:proofErr w:type="gramEnd"/>
      <w:r>
        <w:rPr>
          <w:rFonts w:eastAsia="Times New Roman"/>
        </w:rPr>
        <w:t xml:space="preserve"> of their free online training courses for schools to help support young people with their SEMH needs. </w:t>
      </w:r>
      <w:hyperlink r:id="rId14" w:history="1">
        <w:r w:rsidRPr="0077432D">
          <w:rPr>
            <w:rStyle w:val="Hyperlink"/>
            <w:sz w:val="22"/>
          </w:rPr>
          <w:t>Free online training courses (youngminds.org.uk)</w:t>
        </w:r>
      </w:hyperlink>
      <w:r w:rsidR="00754ED9" w:rsidRPr="00754ED9">
        <w:rPr>
          <w:noProof/>
        </w:rPr>
        <w:t xml:space="preserve"> </w:t>
      </w:r>
      <w:r w:rsidR="00754ED9">
        <w:rPr>
          <w:noProof/>
        </w:rPr>
        <w:t xml:space="preserve">             </w:t>
      </w:r>
      <w:r w:rsidR="00754ED9" w:rsidRPr="00DD30A8">
        <w:rPr>
          <w:noProof/>
        </w:rPr>
        <w:drawing>
          <wp:inline distT="0" distB="0" distL="0" distR="0" wp14:anchorId="6E2C1ADE" wp14:editId="0E99935F">
            <wp:extent cx="1574965" cy="314993"/>
            <wp:effectExtent l="0" t="0" r="6350" b="8890"/>
            <wp:docPr id="1" name="Picture 1" descr="Youngmind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Youngminds logo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65029" cy="333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B60F5" w14:textId="2DD39123" w:rsidR="0077432D" w:rsidRDefault="0077432D" w:rsidP="00843CAE">
      <w:pPr>
        <w:spacing w:line="240" w:lineRule="auto"/>
        <w:rPr>
          <w:rFonts w:eastAsia="Times New Roman"/>
        </w:rPr>
      </w:pPr>
    </w:p>
    <w:p w14:paraId="2873C88E" w14:textId="5F427F08" w:rsidR="0077432D" w:rsidRDefault="0077432D" w:rsidP="00843CAE">
      <w:pPr>
        <w:spacing w:line="240" w:lineRule="auto"/>
        <w:rPr>
          <w:rFonts w:eastAsia="Times New Roman"/>
        </w:rPr>
      </w:pPr>
      <w:r>
        <w:rPr>
          <w:rFonts w:eastAsia="Times New Roman"/>
        </w:rPr>
        <w:t>Very best wishes</w:t>
      </w:r>
      <w:r w:rsidR="00754ED9">
        <w:rPr>
          <w:rFonts w:eastAsia="Times New Roman"/>
        </w:rPr>
        <w:t>,</w:t>
      </w:r>
    </w:p>
    <w:p w14:paraId="7BC71CD0" w14:textId="02FBCACC" w:rsidR="005A25BF" w:rsidRDefault="0077432D" w:rsidP="00843CAE">
      <w:pPr>
        <w:spacing w:line="240" w:lineRule="auto"/>
        <w:rPr>
          <w:rFonts w:eastAsia="Times New Roman"/>
          <w:i/>
          <w:iCs/>
        </w:rPr>
      </w:pPr>
      <w:r w:rsidRPr="0077432D">
        <w:rPr>
          <w:rFonts w:eastAsia="Times New Roman"/>
          <w:i/>
          <w:iCs/>
        </w:rPr>
        <w:t>Jackie Jones and Anne Constable</w:t>
      </w:r>
      <w:r w:rsidR="005A25BF">
        <w:rPr>
          <w:rFonts w:eastAsia="Times New Roman"/>
          <w:i/>
          <w:iCs/>
        </w:rPr>
        <w:t xml:space="preserve"> </w:t>
      </w:r>
    </w:p>
    <w:p w14:paraId="2D1405BA" w14:textId="54EBF948" w:rsidR="0077432D" w:rsidRPr="0077432D" w:rsidRDefault="0077432D" w:rsidP="00843CAE">
      <w:pPr>
        <w:spacing w:line="240" w:lineRule="auto"/>
        <w:rPr>
          <w:rFonts w:eastAsia="Times New Roman"/>
          <w:sz w:val="22"/>
        </w:rPr>
      </w:pPr>
      <w:r w:rsidRPr="0077432D">
        <w:rPr>
          <w:rFonts w:eastAsia="Times New Roman"/>
          <w:sz w:val="22"/>
        </w:rPr>
        <w:t>Advisory Teachers for Somerset Virtual School and Learning Support Team</w:t>
      </w:r>
    </w:p>
    <w:sectPr w:rsidR="0077432D" w:rsidRPr="0077432D" w:rsidSect="00754E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6369C4"/>
    <w:multiLevelType w:val="hybridMultilevel"/>
    <w:tmpl w:val="25847D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65E"/>
    <w:rsid w:val="0008665E"/>
    <w:rsid w:val="00260128"/>
    <w:rsid w:val="0029598E"/>
    <w:rsid w:val="003E565C"/>
    <w:rsid w:val="00433FC3"/>
    <w:rsid w:val="00450137"/>
    <w:rsid w:val="005A25BF"/>
    <w:rsid w:val="00754ED9"/>
    <w:rsid w:val="0077432D"/>
    <w:rsid w:val="007D45AA"/>
    <w:rsid w:val="00843CAE"/>
    <w:rsid w:val="00D6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8EC26"/>
  <w15:chartTrackingRefBased/>
  <w15:docId w15:val="{14AC25A0-2B54-416F-A5FB-232D6BE12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8665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665E"/>
    <w:pPr>
      <w:spacing w:line="252" w:lineRule="auto"/>
      <w:ind w:left="720"/>
      <w:contextualSpacing/>
    </w:pPr>
    <w:rPr>
      <w:rFonts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21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mersetvirtualschool.co.uk/" TargetMode="External"/><Relationship Id="rId13" Type="http://schemas.openxmlformats.org/officeDocument/2006/relationships/image" Target="cid:image003.jpg@01D73A8F.6C2ECDE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cid:image007.jpg@01D6C401.9D010730" TargetMode="External"/><Relationship Id="rId11" Type="http://schemas.openxmlformats.org/officeDocument/2006/relationships/image" Target="cid:ddc5a54d-0636-43b8-a7a3-76769e65aef0@GBRP265.PROD.OUTLOOK.COM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5.pn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babcockldp.co.uk/babcock_l_d_p/Educational-Psychology/Downloads/Resources/SEMH-Toolkit-of-Evidence-Based-Interventions-to-Promote-the-Inclusion-of-CYP-with-SEMH-needs-contents.pdf" TargetMode="External"/><Relationship Id="rId14" Type="http://schemas.openxmlformats.org/officeDocument/2006/relationships/hyperlink" Target="https://youngminds.org.uk/training/free-online-training-cours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2593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Jones</dc:creator>
  <cp:keywords/>
  <dc:description/>
  <cp:lastModifiedBy>Jackie Jones</cp:lastModifiedBy>
  <cp:revision>2</cp:revision>
  <dcterms:created xsi:type="dcterms:W3CDTF">2021-06-06T16:25:00Z</dcterms:created>
  <dcterms:modified xsi:type="dcterms:W3CDTF">2021-06-08T16:12:00Z</dcterms:modified>
</cp:coreProperties>
</file>